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5485"/>
      </w:tblGrid>
      <w:tr w:rsidR="00E07064" w:rsidTr="00E07064">
        <w:tc>
          <w:tcPr>
            <w:tcW w:w="3865" w:type="dxa"/>
          </w:tcPr>
          <w:p w:rsidR="00E07064" w:rsidRDefault="00E07064">
            <w:r>
              <w:rPr>
                <w:noProof/>
              </w:rPr>
              <w:drawing>
                <wp:inline distT="0" distB="0" distL="0" distR="0" wp14:anchorId="21990C90" wp14:editId="0783A1C5">
                  <wp:extent cx="2266950" cy="188912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317" cy="1899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</w:tcPr>
          <w:p w:rsidR="00E07064" w:rsidRDefault="00E07064" w:rsidP="00E07064">
            <w:pPr>
              <w:jc w:val="center"/>
              <w:rPr>
                <w:b/>
              </w:rPr>
            </w:pPr>
          </w:p>
          <w:p w:rsidR="00E07064" w:rsidRDefault="00E07064" w:rsidP="00E07064">
            <w:pPr>
              <w:jc w:val="center"/>
              <w:rPr>
                <w:b/>
                <w:sz w:val="28"/>
                <w:szCs w:val="28"/>
              </w:rPr>
            </w:pPr>
          </w:p>
          <w:p w:rsidR="00E07064" w:rsidRDefault="00E07064" w:rsidP="00E07064">
            <w:pPr>
              <w:jc w:val="center"/>
              <w:rPr>
                <w:b/>
                <w:sz w:val="28"/>
                <w:szCs w:val="28"/>
              </w:rPr>
            </w:pPr>
          </w:p>
          <w:p w:rsidR="00E07064" w:rsidRDefault="00E07064" w:rsidP="00E07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QUALIFICATIONS</w:t>
            </w:r>
          </w:p>
          <w:p w:rsidR="00E07064" w:rsidRDefault="00E07064" w:rsidP="00E07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A PEER</w:t>
            </w:r>
          </w:p>
          <w:p w:rsidR="00E07064" w:rsidRDefault="00E07064" w:rsidP="00E07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BE MATCHED</w:t>
            </w:r>
          </w:p>
          <w:p w:rsidR="00E07064" w:rsidRDefault="00E07064" w:rsidP="00E07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WITH A VOLUNTEER COMPANION</w:t>
            </w:r>
          </w:p>
          <w:p w:rsidR="00E07064" w:rsidRPr="00E07064" w:rsidRDefault="00E07064" w:rsidP="00E0706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7788C" w:rsidRDefault="0017788C"/>
    <w:p w:rsidR="00E07064" w:rsidRDefault="00E07064" w:rsidP="00E07064">
      <w:pPr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Our Senior Peer Program (SPP) </w:t>
      </w:r>
      <w:r w:rsidRPr="007D5A2E">
        <w:rPr>
          <w:rFonts w:asciiTheme="minorHAnsi" w:hAnsiTheme="minorHAnsi"/>
        </w:rPr>
        <w:t>Volunteer</w:t>
      </w:r>
      <w:r>
        <w:rPr>
          <w:rFonts w:asciiTheme="minorHAnsi" w:hAnsiTheme="minorHAnsi"/>
        </w:rPr>
        <w:t>s</w:t>
      </w:r>
      <w:r w:rsidRPr="007D5A2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provide companionship to </w:t>
      </w:r>
      <w:r>
        <w:rPr>
          <w:rFonts w:asciiTheme="minorHAnsi" w:hAnsiTheme="minorHAnsi"/>
        </w:rPr>
        <w:t xml:space="preserve">older adults (Peers) </w:t>
      </w:r>
      <w:r>
        <w:rPr>
          <w:rFonts w:asciiTheme="minorHAnsi" w:hAnsiTheme="minorHAnsi"/>
        </w:rPr>
        <w:t>who might benefit from a supportive, caring and companionship relationship.</w:t>
      </w:r>
      <w:r w:rsidR="00A14355">
        <w:rPr>
          <w:rFonts w:asciiTheme="minorHAnsi" w:hAnsiTheme="minorHAnsi"/>
        </w:rPr>
        <w:t xml:space="preserve"> “Companionships” means weekly in-home visits with the Peer, and may include visits to local venues, social events, or entertainment. </w:t>
      </w:r>
    </w:p>
    <w:p w:rsidR="00A14355" w:rsidRDefault="00A14355" w:rsidP="00E07064">
      <w:pPr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>Our Volunteers are not therapists, medical professionals, housekeepers, meal preparers, grocery shoppers, transportation for scheduled appointments, or pet caregivers.</w:t>
      </w:r>
    </w:p>
    <w:p w:rsidR="00E07064" w:rsidRDefault="00E07064" w:rsidP="00E07064">
      <w:pPr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basic qualifications to </w:t>
      </w:r>
      <w:r>
        <w:rPr>
          <w:rFonts w:asciiTheme="minorHAnsi" w:hAnsiTheme="minorHAnsi"/>
        </w:rPr>
        <w:t>qualify as a Peer</w:t>
      </w:r>
      <w:r w:rsidR="00A14355">
        <w:rPr>
          <w:rFonts w:asciiTheme="minorHAnsi" w:hAnsiTheme="minorHAnsi"/>
        </w:rPr>
        <w:t xml:space="preserve"> are</w:t>
      </w:r>
      <w:r>
        <w:rPr>
          <w:rFonts w:asciiTheme="minorHAnsi" w:hAnsiTheme="minorHAnsi"/>
        </w:rPr>
        <w:t>:</w:t>
      </w:r>
    </w:p>
    <w:p w:rsidR="00E07064" w:rsidRDefault="00E07064" w:rsidP="00E07064">
      <w:pPr>
        <w:pStyle w:val="ListParagraph"/>
        <w:numPr>
          <w:ilvl w:val="0"/>
          <w:numId w:val="1"/>
        </w:numPr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>Be 60+ years of age.</w:t>
      </w:r>
    </w:p>
    <w:p w:rsidR="00E07064" w:rsidRDefault="00E07064" w:rsidP="00E07064">
      <w:pPr>
        <w:pStyle w:val="ListParagraph"/>
        <w:numPr>
          <w:ilvl w:val="0"/>
          <w:numId w:val="1"/>
        </w:numPr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>Do not suffer from advanced dementia or Alzheimer’s disease.</w:t>
      </w:r>
    </w:p>
    <w:p w:rsidR="00E07064" w:rsidRDefault="00E07064" w:rsidP="00A14355">
      <w:pPr>
        <w:pStyle w:val="ListParagraph"/>
        <w:numPr>
          <w:ilvl w:val="0"/>
          <w:numId w:val="1"/>
        </w:numPr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>Do not suffer from Serious Mental Illness that is untreated by a medical professional.</w:t>
      </w:r>
    </w:p>
    <w:p w:rsidR="00A14355" w:rsidRDefault="00A14355" w:rsidP="00A14355">
      <w:pPr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Most of our Peer candidates are referred to the SPP by a family member, friend, neighbor or medical professional. </w:t>
      </w:r>
    </w:p>
    <w:p w:rsidR="00A14355" w:rsidRDefault="00A14355" w:rsidP="00A14355">
      <w:pPr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>The process to qualify as a Peer:</w:t>
      </w:r>
    </w:p>
    <w:p w:rsidR="00A14355" w:rsidRDefault="00A14355" w:rsidP="00A14355">
      <w:pPr>
        <w:pStyle w:val="ListParagraph"/>
        <w:numPr>
          <w:ilvl w:val="0"/>
          <w:numId w:val="2"/>
        </w:numPr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Initial contact is made </w:t>
      </w:r>
      <w:r w:rsidR="00A60598">
        <w:rPr>
          <w:rFonts w:asciiTheme="minorHAnsi" w:hAnsiTheme="minorHAnsi"/>
        </w:rPr>
        <w:t>by filling out the Peer Application Form by the applicant or referral.</w:t>
      </w:r>
    </w:p>
    <w:p w:rsidR="00A60598" w:rsidRDefault="00A60598" w:rsidP="00A14355">
      <w:pPr>
        <w:pStyle w:val="ListParagraph"/>
        <w:numPr>
          <w:ilvl w:val="0"/>
          <w:numId w:val="2"/>
        </w:numPr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>The SPP Manager will call the applicant/referral to verify the application information.</w:t>
      </w:r>
    </w:p>
    <w:p w:rsidR="00A60598" w:rsidRDefault="00A60598" w:rsidP="00A14355">
      <w:pPr>
        <w:pStyle w:val="ListParagraph"/>
        <w:numPr>
          <w:ilvl w:val="0"/>
          <w:numId w:val="2"/>
        </w:numPr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SPP Manager and a </w:t>
      </w:r>
      <w:proofErr w:type="spellStart"/>
      <w:r>
        <w:rPr>
          <w:rFonts w:asciiTheme="minorHAnsi" w:hAnsiTheme="minorHAnsi"/>
        </w:rPr>
        <w:t>Polara</w:t>
      </w:r>
      <w:proofErr w:type="spellEnd"/>
      <w:r>
        <w:rPr>
          <w:rFonts w:asciiTheme="minorHAnsi" w:hAnsiTheme="minorHAnsi"/>
        </w:rPr>
        <w:t xml:space="preserve"> Health therapist or clinician will conduct a home visit for an in-person interview for final qualification.</w:t>
      </w:r>
    </w:p>
    <w:p w:rsidR="00A60598" w:rsidRDefault="00A60598" w:rsidP="00A14355">
      <w:pPr>
        <w:pStyle w:val="ListParagraph"/>
        <w:numPr>
          <w:ilvl w:val="0"/>
          <w:numId w:val="2"/>
        </w:numPr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>The successful applicant agrees follow SPP guidelines via their signature on a simple agreement.</w:t>
      </w:r>
    </w:p>
    <w:p w:rsidR="00A60598" w:rsidRPr="00A60598" w:rsidRDefault="00A60598" w:rsidP="00A60598">
      <w:pPr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>Once one qualifies as a Peer, the SPP Manager will match the Peer with a Volunteer based on the Peer’s needs.  Both Peer and Volunteer will meet together and decide if they are a match. Either can decide it’s not a match. Another Volunteer will be offered if available.</w:t>
      </w:r>
      <w:bookmarkStart w:id="0" w:name="_GoBack"/>
      <w:bookmarkEnd w:id="0"/>
    </w:p>
    <w:p w:rsidR="00E07064" w:rsidRDefault="00E07064"/>
    <w:sectPr w:rsidR="00E07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3EC"/>
    <w:multiLevelType w:val="hybridMultilevel"/>
    <w:tmpl w:val="8BF0E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E3099"/>
    <w:multiLevelType w:val="hybridMultilevel"/>
    <w:tmpl w:val="197CE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64"/>
    <w:rsid w:val="0017788C"/>
    <w:rsid w:val="00A14355"/>
    <w:rsid w:val="00A60598"/>
    <w:rsid w:val="00E0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6F70E"/>
  <w15:chartTrackingRefBased/>
  <w15:docId w15:val="{4710051C-9231-439E-BCC3-F8521676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roid Serif" w:eastAsiaTheme="minorHAnsi" w:hAnsi="Droid Serif" w:cs="Droid Serif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Jacobson</dc:creator>
  <cp:keywords/>
  <dc:description/>
  <cp:lastModifiedBy>Melanie Jacobson</cp:lastModifiedBy>
  <cp:revision>1</cp:revision>
  <dcterms:created xsi:type="dcterms:W3CDTF">2023-04-14T01:27:00Z</dcterms:created>
  <dcterms:modified xsi:type="dcterms:W3CDTF">2023-04-14T01:58:00Z</dcterms:modified>
</cp:coreProperties>
</file>